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rFonts w:ascii="Verdana" w:cs="Verdana" w:eastAsia="Verdana" w:hAnsi="Verdana"/>
          <w:b/>
          <w:bCs/>
          <w:sz w:val="32"/>
          <w:szCs w:val="32"/>
        </w:rPr>
        <w:t xml:space="preserve">Classroom Reference Sheet</w:t>
      </w:r>
    </w:p>
    <w:p>
      <w:pPr>
        <w:spacing w:after="220"/>
      </w:pPr>
      <w:r>
        <w:rPr>
          <w:rFonts w:ascii="Verdana" w:cs="Verdana" w:eastAsia="Verdana" w:hAnsi="Verdana"/>
          <w:i/>
          <w:iCs/>
          <w:color w:val="555555"/>
          <w:sz w:val="22"/>
          <w:szCs w:val="22"/>
        </w:rPr>
        <w:t xml:space="preserve">Maplewood High School — Ms. Dana Reyes</w:t>
      </w:r>
    </w:p>
    <w:p>
      <w:pPr>
        <w:pStyle w:val="Heading2"/>
      </w:pPr>
      <w:r>
        <w:rPr>
          <w:rFonts w:ascii="Verdana" w:cs="Verdana" w:eastAsia="Verdana" w:hAnsi="Verdana"/>
          <w:b/>
          <w:bCs/>
          <w:sz w:val="25"/>
          <w:szCs w:val="25"/>
        </w:rPr>
        <w:t xml:space="preserve">1. The Basics</w:t>
      </w:r>
    </w:p>
    <w:p>
      <w:pPr>
        <w:spacing w:after="160" w:line="276"/>
      </w:pPr>
      <w:r>
        <w:rPr>
          <w:rFonts w:ascii="Verdana" w:cs="Verdana" w:eastAsia="Verdana" w:hAnsi="Verdana"/>
          <w:b/>
          <w:bCs/>
          <w:sz w:val="22"/>
          <w:szCs w:val="22"/>
        </w:rPr>
        <w:t xml:space="preserve">Teacher:  </w:t>
      </w:r>
      <w:r>
        <w:rPr>
          <w:rFonts w:ascii="Verdana" w:cs="Verdana" w:eastAsia="Verdana" w:hAnsi="Verdana"/>
          <w:sz w:val="22"/>
          <w:szCs w:val="22"/>
        </w:rPr>
        <w:t xml:space="preserve">Ms. Dana Reyes</w:t>
      </w:r>
    </w:p>
    <w:p>
      <w:pPr>
        <w:spacing w:after="160" w:line="276"/>
      </w:pPr>
      <w:r>
        <w:rPr>
          <w:rFonts w:ascii="Verdana" w:cs="Verdana" w:eastAsia="Verdana" w:hAnsi="Verdana"/>
          <w:b/>
          <w:bCs/>
          <w:sz w:val="22"/>
          <w:szCs w:val="22"/>
        </w:rPr>
        <w:t xml:space="preserve">School:  </w:t>
      </w:r>
      <w:r>
        <w:rPr>
          <w:rFonts w:ascii="Verdana" w:cs="Verdana" w:eastAsia="Verdana" w:hAnsi="Verdana"/>
          <w:sz w:val="22"/>
          <w:szCs w:val="22"/>
        </w:rPr>
        <w:t xml:space="preserve">Maplewood High School</w:t>
      </w:r>
    </w:p>
    <w:p>
      <w:pPr>
        <w:spacing w:after="160" w:line="276"/>
      </w:pPr>
      <w:r>
        <w:rPr>
          <w:rFonts w:ascii="Verdana" w:cs="Verdana" w:eastAsia="Verdana" w:hAnsi="Verdana"/>
          <w:b/>
          <w:bCs/>
          <w:sz w:val="22"/>
          <w:szCs w:val="22"/>
        </w:rPr>
        <w:t xml:space="preserve">Subject(s) and grade(s):  </w:t>
      </w:r>
      <w:r>
        <w:rPr>
          <w:rFonts w:ascii="Verdana" w:cs="Verdana" w:eastAsia="Verdana" w:hAnsi="Verdana"/>
          <w:sz w:val="22"/>
          <w:szCs w:val="22"/>
        </w:rPr>
        <w:t xml:space="preserve">9th Grade Social Studies (World Geography &amp; Cultures), 10th Grade Economics, and a 6th-period Study Hall</w:t>
      </w:r>
    </w:p>
    <w:p>
      <w:pPr>
        <w:spacing w:after="160" w:line="276"/>
      </w:pPr>
      <w:r>
        <w:rPr>
          <w:rFonts w:ascii="Verdana" w:cs="Verdana" w:eastAsia="Verdana" w:hAnsi="Verdana"/>
          <w:b/>
          <w:bCs/>
          <w:sz w:val="22"/>
          <w:szCs w:val="22"/>
        </w:rPr>
        <w:t xml:space="preserve">Last updated:  </w:t>
      </w:r>
      <w:r>
        <w:rPr>
          <w:rFonts w:ascii="Verdana" w:cs="Verdana" w:eastAsia="Verdana" w:hAnsi="Verdana"/>
          <w:sz w:val="22"/>
          <w:szCs w:val="22"/>
        </w:rPr>
        <w:t xml:space="preserve">May 2026</w:t>
      </w:r>
    </w:p>
    <w:p>
      <w:pPr>
        <w:pStyle w:val="Heading2"/>
      </w:pPr>
      <w:r>
        <w:rPr>
          <w:rFonts w:ascii="Verdana" w:cs="Verdana" w:eastAsia="Verdana" w:hAnsi="Verdana"/>
          <w:b/>
          <w:bCs/>
          <w:sz w:val="25"/>
          <w:szCs w:val="25"/>
        </w:rPr>
        <w:t xml:space="preserve">2. Daily Schedule</w:t>
      </w:r>
    </w:p>
    <w:tbl>
      <w:tblPr>
        <w:tblW w:type="pct" w:w="100%"/>
        <w:tblBorders>
          <w:top w:val="single" w:color="AAB7C4" w:sz="4"/>
          <w:left w:val="single" w:color="AAB7C4" w:sz="4"/>
          <w:bottom w:val="single" w:color="AAB7C4" w:sz="4"/>
          <w:right w:val="single" w:color="AAB7C4" w:sz="4"/>
          <w:insideH w:val="single" w:color="AAB7C4" w:sz="4"/>
          <w:insideV w:val="single" w:color="AAB7C4" w:sz="4"/>
        </w:tblBorders>
      </w:tblPr>
      <w:tblGrid>
        <w:gridCol w:w="100"/>
        <w:gridCol w:w="100"/>
        <w:gridCol w:w="100"/>
        <w:gridCol w:w="100"/>
      </w:tblGrid>
      <w:tr>
        <w:trPr>
          <w:tblHeader/>
        </w:trPr>
        <w:tc>
          <w:tcPr>
            <w:shd w:fill="1F4E79" w:val="clear"/>
            <w:tcMar>
              <w:top w:type="dxa" w:w="60"/>
              <w:left w:type="dxa" w:w="110"/>
              <w:bottom w:type="dxa" w:w="60"/>
              <w:right w:type="dxa" w:w="110"/>
            </w:tcMar>
          </w:tcPr>
          <w:p>
            <w:r>
              <w:rPr>
                <w:rFonts w:ascii="Verdana" w:cs="Verdana" w:eastAsia="Verdana" w:hAnsi="Verdana"/>
                <w:b/>
                <w:bCs/>
                <w:color w:val="FFFFFF"/>
                <w:sz w:val="21"/>
                <w:szCs w:val="21"/>
              </w:rPr>
              <w:t xml:space="preserve">Period</w:t>
            </w:r>
          </w:p>
        </w:tc>
        <w:tc>
          <w:tcPr>
            <w:shd w:fill="1F4E79" w:val="clear"/>
            <w:tcMar>
              <w:top w:type="dxa" w:w="60"/>
              <w:left w:type="dxa" w:w="110"/>
              <w:bottom w:type="dxa" w:w="60"/>
              <w:right w:type="dxa" w:w="110"/>
            </w:tcMar>
          </w:tcPr>
          <w:p>
            <w:r>
              <w:rPr>
                <w:rFonts w:ascii="Verdana" w:cs="Verdana" w:eastAsia="Verdana" w:hAnsi="Verdana"/>
                <w:b/>
                <w:bCs/>
                <w:color w:val="FFFFFF"/>
                <w:sz w:val="21"/>
                <w:szCs w:val="21"/>
              </w:rPr>
              <w:t xml:space="preserve">Class &amp; Grade</w:t>
            </w:r>
          </w:p>
        </w:tc>
        <w:tc>
          <w:tcPr>
            <w:shd w:fill="1F4E79" w:val="clear"/>
            <w:tcMar>
              <w:top w:type="dxa" w:w="60"/>
              <w:left w:type="dxa" w:w="110"/>
              <w:bottom w:type="dxa" w:w="60"/>
              <w:right w:type="dxa" w:w="110"/>
            </w:tcMar>
          </w:tcPr>
          <w:p>
            <w:r>
              <w:rPr>
                <w:rFonts w:ascii="Verdana" w:cs="Verdana" w:eastAsia="Verdana" w:hAnsi="Verdana"/>
                <w:b/>
                <w:bCs/>
                <w:color w:val="FFFFFF"/>
                <w:sz w:val="21"/>
                <w:szCs w:val="21"/>
              </w:rPr>
              <w:t xml:space="preserve">Time</w:t>
            </w:r>
          </w:p>
        </w:tc>
        <w:tc>
          <w:tcPr>
            <w:shd w:fill="1F4E79" w:val="clear"/>
            <w:tcMar>
              <w:top w:type="dxa" w:w="60"/>
              <w:left w:type="dxa" w:w="110"/>
              <w:bottom w:type="dxa" w:w="60"/>
              <w:right w:type="dxa" w:w="110"/>
            </w:tcMar>
          </w:tcPr>
          <w:p>
            <w:r>
              <w:rPr>
                <w:rFonts w:ascii="Verdana" w:cs="Verdana" w:eastAsia="Verdana" w:hAnsi="Verdana"/>
                <w:b/>
                <w:bCs/>
                <w:color w:val="FFFFFF"/>
                <w:sz w:val="21"/>
                <w:szCs w:val="21"/>
              </w:rPr>
              <w:t xml:space="preserve">Room</w:t>
            </w:r>
          </w:p>
        </w:tc>
      </w:tr>
      <w:tr>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1</w:t>
            </w:r>
          </w:p>
        </w:tc>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Social Studies — 9th</w:t>
            </w:r>
          </w:p>
        </w:tc>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7:55–8:45</w:t>
            </w:r>
          </w:p>
        </w:tc>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214</w:t>
            </w:r>
          </w:p>
        </w:tc>
      </w:tr>
      <w:tr>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2</w:t>
            </w:r>
          </w:p>
        </w:tc>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Social Studies — 9th</w:t>
            </w:r>
          </w:p>
        </w:tc>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8:50–9:40</w:t>
            </w:r>
          </w:p>
        </w:tc>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214</w:t>
            </w:r>
          </w:p>
        </w:tc>
      </w:tr>
      <w:tr>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3</w:t>
            </w:r>
          </w:p>
        </w:tc>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Economics — 10th</w:t>
            </w:r>
          </w:p>
        </w:tc>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9:45–10:35</w:t>
            </w:r>
          </w:p>
        </w:tc>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214</w:t>
            </w:r>
          </w:p>
        </w:tc>
      </w:tr>
      <w:tr>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4</w:t>
            </w:r>
          </w:p>
        </w:tc>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Lunch / Prep</w:t>
            </w:r>
          </w:p>
        </w:tc>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10:40–11:30</w:t>
            </w:r>
          </w:p>
        </w:tc>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214</w:t>
            </w:r>
          </w:p>
        </w:tc>
      </w:tr>
      <w:tr>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5</w:t>
            </w:r>
          </w:p>
        </w:tc>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Economics — 10th</w:t>
            </w:r>
          </w:p>
        </w:tc>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11:35–12:25</w:t>
            </w:r>
          </w:p>
        </w:tc>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214</w:t>
            </w:r>
          </w:p>
        </w:tc>
      </w:tr>
      <w:tr>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6</w:t>
            </w:r>
          </w:p>
        </w:tc>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Study Hall</w:t>
            </w:r>
          </w:p>
        </w:tc>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12:30–1:20</w:t>
            </w:r>
          </w:p>
        </w:tc>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Library</w:t>
            </w:r>
          </w:p>
        </w:tc>
      </w:tr>
      <w:tr>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7</w:t>
            </w:r>
          </w:p>
        </w:tc>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Prep (no class)</w:t>
            </w:r>
          </w:p>
        </w:tc>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1:25–2:15</w:t>
            </w:r>
          </w:p>
        </w:tc>
        <w:tc>
          <w:tcPr>
            <w:tcMar>
              <w:top w:type="dxa" w:w="60"/>
              <w:left w:type="dxa" w:w="110"/>
              <w:bottom w:type="dxa" w:w="60"/>
              <w:right w:type="dxa" w:w="110"/>
            </w:tcMar>
          </w:tcPr>
          <w:p>
            <w:r>
              <w:rPr>
                <w:rFonts w:ascii="Verdana" w:cs="Verdana" w:eastAsia="Verdana" w:hAnsi="Verdana"/>
                <w:b w:val="false"/>
                <w:bCs w:val="false"/>
                <w:color w:val="000000"/>
                <w:sz w:val="21"/>
                <w:szCs w:val="21"/>
              </w:rPr>
              <w:t xml:space="preserve">214</w:t>
            </w:r>
          </w:p>
        </w:tc>
      </w:tr>
    </w:tbl>
    <w:p>
      <w:pPr>
        <w:spacing w:after="120"/>
      </w:pPr>
    </w:p>
    <w:p>
      <w:pPr>
        <w:pStyle w:val="Heading2"/>
      </w:pPr>
      <w:r>
        <w:rPr>
          <w:rFonts w:ascii="Verdana" w:cs="Verdana" w:eastAsia="Verdana" w:hAnsi="Verdana"/>
          <w:b/>
          <w:bCs/>
          <w:sz w:val="25"/>
          <w:szCs w:val="25"/>
        </w:rPr>
        <w:t xml:space="preserve">3. Where Each Class Is Now</w:t>
      </w:r>
    </w:p>
    <w:p>
      <w:pPr>
        <w:spacing w:after="160" w:line="276"/>
      </w:pPr>
      <w:r>
        <w:rPr>
          <w:rFonts w:ascii="Verdana" w:cs="Verdana" w:eastAsia="Verdana" w:hAnsi="Verdana"/>
          <w:b/>
          <w:bCs/>
          <w:sz w:val="22"/>
          <w:szCs w:val="22"/>
        </w:rPr>
        <w:t xml:space="preserve">Social Studies, 9th (Periods 1–2):  </w:t>
      </w:r>
      <w:r>
        <w:rPr>
          <w:rFonts w:ascii="Verdana" w:cs="Verdana" w:eastAsia="Verdana" w:hAnsi="Verdana"/>
          <w:sz w:val="22"/>
          <w:szCs w:val="22"/>
        </w:rPr>
        <w:t xml:space="preserve">In the World Regions unit — how geography shapes economies and trade. Working on Latin America this week. If in doubt, students read the current chapter section silently and answer the chapter-review questions at the end.</w:t>
      </w:r>
    </w:p>
    <w:p>
      <w:pPr>
        <w:spacing w:after="160" w:line="276"/>
      </w:pPr>
      <w:r>
        <w:rPr>
          <w:rFonts w:ascii="Verdana" w:cs="Verdana" w:eastAsia="Verdana" w:hAnsi="Verdana"/>
          <w:b/>
          <w:bCs/>
          <w:sz w:val="22"/>
          <w:szCs w:val="22"/>
        </w:rPr>
        <w:t xml:space="preserve">Economics, 10th (Periods 3 and 5):  </w:t>
      </w:r>
      <w:r>
        <w:rPr>
          <w:rFonts w:ascii="Verdana" w:cs="Verdana" w:eastAsia="Verdana" w:hAnsi="Verdana"/>
          <w:sz w:val="22"/>
          <w:szCs w:val="22"/>
        </w:rPr>
        <w:t xml:space="preserve">In the supply-and-demand unit — just finished elasticity, starting price controls. If in doubt, students complete the supply-and-demand review packet in the blue tray on my desk.</w:t>
      </w:r>
    </w:p>
    <w:p>
      <w:pPr>
        <w:spacing w:after="160" w:line="276"/>
      </w:pPr>
      <w:r>
        <w:rPr>
          <w:rFonts w:ascii="Verdana" w:cs="Verdana" w:eastAsia="Verdana" w:hAnsi="Verdana"/>
          <w:b/>
          <w:bCs/>
          <w:sz w:val="22"/>
          <w:szCs w:val="22"/>
        </w:rPr>
        <w:t xml:space="preserve">Study Hall (Period 6, Library):  </w:t>
      </w:r>
      <w:r>
        <w:rPr>
          <w:rFonts w:ascii="Verdana" w:cs="Verdana" w:eastAsia="Verdana" w:hAnsi="Verdana"/>
          <w:sz w:val="22"/>
          <w:szCs w:val="22"/>
        </w:rPr>
        <w:t xml:space="preserve">No lesson needed. Students do homework, read, or study quietly, and may use the library computers for schoolwork. The librarian, Mr. Donnelly, is at the circulation desk if you need anything. Keep the noise low, and let a student leave for another room only with a note from that teacher.</w:t>
      </w:r>
    </w:p>
    <w:p>
      <w:pPr>
        <w:pStyle w:val="Heading2"/>
      </w:pPr>
      <w:r>
        <w:rPr>
          <w:rFonts w:ascii="Verdana" w:cs="Verdana" w:eastAsia="Verdana" w:hAnsi="Verdana"/>
          <w:b/>
          <w:bCs/>
          <w:sz w:val="25"/>
          <w:szCs w:val="25"/>
        </w:rPr>
        <w:t xml:space="preserve">4. Room(s) and Emergency Procedures</w:t>
      </w:r>
    </w:p>
    <w:p>
      <w:pPr>
        <w:spacing w:after="80" w:before="120"/>
      </w:pPr>
      <w:r>
        <w:rPr>
          <w:rFonts w:ascii="Verdana" w:cs="Verdana" w:eastAsia="Verdana" w:hAnsi="Verdana"/>
          <w:b/>
          <w:bCs/>
          <w:color w:val="1F4E79"/>
          <w:sz w:val="22"/>
          <w:szCs w:val="22"/>
        </w:rPr>
        <w:t xml:space="preserve">Room 214 (my classroom — Periods 1–5 and 7)</w:t>
      </w:r>
    </w:p>
    <w:p>
      <w:pPr>
        <w:spacing w:after="160" w:line="276"/>
      </w:pPr>
      <w:r>
        <w:rPr>
          <w:rFonts w:ascii="Verdana" w:cs="Verdana" w:eastAsia="Verdana" w:hAnsi="Verdana"/>
          <w:b/>
          <w:bCs/>
          <w:sz w:val="22"/>
          <w:szCs w:val="22"/>
        </w:rPr>
        <w:t xml:space="preserve">Fire / evacuation route:  </w:t>
      </w:r>
      <w:r>
        <w:rPr>
          <w:rFonts w:ascii="Verdana" w:cs="Verdana" w:eastAsia="Verdana" w:hAnsi="Verdana"/>
          <w:sz w:val="22"/>
          <w:szCs w:val="22"/>
        </w:rPr>
        <w:t xml:space="preserve">Out the door, turn left, exit through the gym doors at the end of the hall. Line up at the far end of the football field.</w:t>
      </w:r>
    </w:p>
    <w:p>
      <w:pPr>
        <w:spacing w:after="160" w:line="276"/>
      </w:pPr>
      <w:r>
        <w:rPr>
          <w:rFonts w:ascii="Verdana" w:cs="Verdana" w:eastAsia="Verdana" w:hAnsi="Verdana"/>
          <w:b/>
          <w:bCs/>
          <w:sz w:val="22"/>
          <w:szCs w:val="22"/>
        </w:rPr>
        <w:t xml:space="preserve">Lockdown procedure:  </w:t>
      </w:r>
      <w:r>
        <w:rPr>
          <w:rFonts w:ascii="Verdana" w:cs="Verdana" w:eastAsia="Verdana" w:hAnsi="Verdana"/>
          <w:sz w:val="22"/>
          <w:szCs w:val="22"/>
        </w:rPr>
        <w:t xml:space="preserve">Lock the door, turn off the lights, and move students to the back-left corner behind the bookshelf, away from the window. Stay silent until an administrator opens the door with a key.</w:t>
      </w:r>
    </w:p>
    <w:p>
      <w:pPr>
        <w:spacing w:after="160" w:line="276"/>
      </w:pPr>
      <w:r>
        <w:rPr>
          <w:rFonts w:ascii="Verdana" w:cs="Verdana" w:eastAsia="Verdana" w:hAnsi="Verdana"/>
          <w:b/>
          <w:bCs/>
          <w:sz w:val="22"/>
          <w:szCs w:val="22"/>
        </w:rPr>
        <w:t xml:space="preserve">Severe-weather / shelter location:  </w:t>
      </w:r>
      <w:r>
        <w:rPr>
          <w:rFonts w:ascii="Verdana" w:cs="Verdana" w:eastAsia="Verdana" w:hAnsi="Verdana"/>
          <w:sz w:val="22"/>
          <w:szCs w:val="22"/>
        </w:rPr>
        <w:t xml:space="preserve">Interior hallway outside the main office; students kneel against the wall with heads covered.</w:t>
      </w:r>
    </w:p>
    <w:p>
      <w:pPr>
        <w:spacing w:after="160" w:line="276"/>
      </w:pPr>
      <w:r>
        <w:rPr>
          <w:rFonts w:ascii="Verdana" w:cs="Verdana" w:eastAsia="Verdana" w:hAnsi="Verdana"/>
          <w:b/>
          <w:bCs/>
          <w:sz w:val="22"/>
          <w:szCs w:val="22"/>
        </w:rPr>
        <w:t xml:space="preserve">Nearest exit:  </w:t>
      </w:r>
      <w:r>
        <w:rPr>
          <w:rFonts w:ascii="Verdana" w:cs="Verdana" w:eastAsia="Verdana" w:hAnsi="Verdana"/>
          <w:sz w:val="22"/>
          <w:szCs w:val="22"/>
        </w:rPr>
        <w:t xml:space="preserve">Gym doors, left end of the hall.</w:t>
      </w:r>
    </w:p>
    <w:p>
      <w:pPr>
        <w:spacing w:after="160" w:line="276"/>
      </w:pPr>
      <w:r>
        <w:rPr>
          <w:rFonts w:ascii="Verdana" w:cs="Verdana" w:eastAsia="Verdana" w:hAnsi="Verdana"/>
          <w:b/>
          <w:bCs/>
          <w:sz w:val="22"/>
          <w:szCs w:val="22"/>
        </w:rPr>
        <w:t xml:space="preserve">Emergency folder / status card:  </w:t>
      </w:r>
      <w:r>
        <w:rPr>
          <w:rFonts w:ascii="Verdana" w:cs="Verdana" w:eastAsia="Verdana" w:hAnsi="Verdana"/>
          <w:sz w:val="22"/>
          <w:szCs w:val="22"/>
        </w:rPr>
        <w:t xml:space="preserve">Red folder hanging by the door. Clip the green card outside the door once all students are accounted for; show the red card if you need help.</w:t>
      </w:r>
    </w:p>
    <w:p>
      <w:pPr>
        <w:spacing w:after="80" w:before="120"/>
      </w:pPr>
      <w:r>
        <w:rPr>
          <w:rFonts w:ascii="Verdana" w:cs="Verdana" w:eastAsia="Verdana" w:hAnsi="Verdana"/>
          <w:b/>
          <w:bCs/>
          <w:color w:val="1F4E79"/>
          <w:sz w:val="22"/>
          <w:szCs w:val="22"/>
        </w:rPr>
        <w:t xml:space="preserve">Library (Period 6 Study Hall)</w:t>
      </w:r>
    </w:p>
    <w:p>
      <w:pPr>
        <w:spacing w:after="160" w:line="276"/>
      </w:pPr>
      <w:r>
        <w:rPr>
          <w:rFonts w:ascii="Verdana" w:cs="Verdana" w:eastAsia="Verdana" w:hAnsi="Verdana"/>
          <w:b/>
          <w:bCs/>
          <w:sz w:val="22"/>
          <w:szCs w:val="22"/>
        </w:rPr>
        <w:t xml:space="preserve">Fire / evacuation route:  </w:t>
      </w:r>
      <w:r>
        <w:rPr>
          <w:rFonts w:ascii="Verdana" w:cs="Verdana" w:eastAsia="Verdana" w:hAnsi="Verdana"/>
          <w:sz w:val="22"/>
          <w:szCs w:val="22"/>
        </w:rPr>
        <w:t xml:space="preserve">Out the main library doors, turn right, take the front stairwell to the parking lot. Line up by the flagpole.</w:t>
      </w:r>
    </w:p>
    <w:p>
      <w:pPr>
        <w:spacing w:after="160" w:line="276"/>
      </w:pPr>
      <w:r>
        <w:rPr>
          <w:rFonts w:ascii="Verdana" w:cs="Verdana" w:eastAsia="Verdana" w:hAnsi="Verdana"/>
          <w:b/>
          <w:bCs/>
          <w:sz w:val="22"/>
          <w:szCs w:val="22"/>
        </w:rPr>
        <w:t xml:space="preserve">Lockdown procedure:  </w:t>
      </w:r>
      <w:r>
        <w:rPr>
          <w:rFonts w:ascii="Verdana" w:cs="Verdana" w:eastAsia="Verdana" w:hAnsi="Verdana"/>
          <w:sz w:val="22"/>
          <w:szCs w:val="22"/>
        </w:rPr>
        <w:t xml:space="preserve">Follow the librarian, Mr. Donnelly — students move behind the circulation desk and stay silent.</w:t>
      </w:r>
    </w:p>
    <w:p>
      <w:pPr>
        <w:spacing w:after="160" w:line="276"/>
      </w:pPr>
      <w:r>
        <w:rPr>
          <w:rFonts w:ascii="Verdana" w:cs="Verdana" w:eastAsia="Verdana" w:hAnsi="Verdana"/>
          <w:b/>
          <w:bCs/>
          <w:sz w:val="22"/>
          <w:szCs w:val="22"/>
        </w:rPr>
        <w:t xml:space="preserve">Severe-weather / shelter location:  </w:t>
      </w:r>
      <w:r>
        <w:rPr>
          <w:rFonts w:ascii="Verdana" w:cs="Verdana" w:eastAsia="Verdana" w:hAnsi="Verdana"/>
          <w:sz w:val="22"/>
          <w:szCs w:val="22"/>
        </w:rPr>
        <w:t xml:space="preserve">The ground-floor restroom hallway just off the library.</w:t>
      </w:r>
    </w:p>
    <w:p>
      <w:pPr>
        <w:spacing w:after="160" w:line="276"/>
      </w:pPr>
      <w:r>
        <w:rPr>
          <w:rFonts w:ascii="Verdana" w:cs="Verdana" w:eastAsia="Verdana" w:hAnsi="Verdana"/>
          <w:b/>
          <w:bCs/>
          <w:sz w:val="22"/>
          <w:szCs w:val="22"/>
        </w:rPr>
        <w:t xml:space="preserve">Nearest exit:  </w:t>
      </w:r>
      <w:r>
        <w:rPr>
          <w:rFonts w:ascii="Verdana" w:cs="Verdana" w:eastAsia="Verdana" w:hAnsi="Verdana"/>
          <w:sz w:val="22"/>
          <w:szCs w:val="22"/>
        </w:rPr>
        <w:t xml:space="preserve">Main library doors to the front stairwell.</w:t>
      </w:r>
    </w:p>
    <w:p>
      <w:pPr>
        <w:spacing w:after="160" w:line="276"/>
      </w:pPr>
      <w:r>
        <w:rPr>
          <w:rFonts w:ascii="Verdana" w:cs="Verdana" w:eastAsia="Verdana" w:hAnsi="Verdana"/>
          <w:b/>
          <w:bCs/>
          <w:sz w:val="22"/>
          <w:szCs w:val="22"/>
        </w:rPr>
        <w:t xml:space="preserve">Emergency folder / status card:  </w:t>
      </w:r>
      <w:r>
        <w:rPr>
          <w:rFonts w:ascii="Verdana" w:cs="Verdana" w:eastAsia="Verdana" w:hAnsi="Verdana"/>
          <w:sz w:val="22"/>
          <w:szCs w:val="22"/>
        </w:rPr>
        <w:t xml:space="preserve">The library keeps its own emergency binder at the circulation desk.</w:t>
      </w:r>
    </w:p>
    <w:p>
      <w:pPr>
        <w:pStyle w:val="Heading2"/>
      </w:pPr>
      <w:r>
        <w:rPr>
          <w:rFonts w:ascii="Verdana" w:cs="Verdana" w:eastAsia="Verdana" w:hAnsi="Verdana"/>
          <w:b/>
          <w:bCs/>
          <w:sz w:val="25"/>
          <w:szCs w:val="25"/>
        </w:rPr>
        <w:t xml:space="preserve">5. Routines and Procedures</w:t>
      </w:r>
    </w:p>
    <w:p>
      <w:pPr>
        <w:spacing w:after="160" w:line="276"/>
      </w:pPr>
      <w:r>
        <w:rPr>
          <w:rFonts w:ascii="Verdana" w:cs="Verdana" w:eastAsia="Verdana" w:hAnsi="Verdana"/>
          <w:b/>
          <w:bCs/>
          <w:sz w:val="22"/>
          <w:szCs w:val="22"/>
        </w:rPr>
        <w:t xml:space="preserve">Start of class / attendance:  </w:t>
      </w:r>
      <w:r>
        <w:rPr>
          <w:rFonts w:ascii="Verdana" w:cs="Verdana" w:eastAsia="Verdana" w:hAnsi="Verdana"/>
          <w:sz w:val="22"/>
          <w:szCs w:val="22"/>
        </w:rPr>
        <w:t xml:space="preserve">A bell ringer is posted on the board; students begin it silently. Take attendance in the online system within the first 10 minutes — the substitute login card is in the top-right desk drawer (please return it). If you can't log in, leave a list of absent students on my desk and the office will enter it.</w:t>
      </w:r>
    </w:p>
    <w:p>
      <w:pPr>
        <w:spacing w:after="160" w:line="276"/>
      </w:pPr>
      <w:r>
        <w:rPr>
          <w:rFonts w:ascii="Verdana" w:cs="Verdana" w:eastAsia="Verdana" w:hAnsi="Verdana"/>
          <w:b/>
          <w:bCs/>
          <w:sz w:val="22"/>
          <w:szCs w:val="22"/>
        </w:rPr>
        <w:t xml:space="preserve">Restroom and hall passes:  </w:t>
      </w:r>
      <w:r>
        <w:rPr>
          <w:rFonts w:ascii="Verdana" w:cs="Verdana" w:eastAsia="Verdana" w:hAnsi="Verdana"/>
          <w:sz w:val="22"/>
          <w:szCs w:val="22"/>
        </w:rPr>
        <w:t xml:space="preserve">Students leave one at a time. They sign the clipboard by the door and take the laminated hall pass.</w:t>
      </w:r>
    </w:p>
    <w:p>
      <w:pPr>
        <w:spacing w:after="160" w:line="276"/>
      </w:pPr>
      <w:r>
        <w:rPr>
          <w:rFonts w:ascii="Verdana" w:cs="Verdana" w:eastAsia="Verdana" w:hAnsi="Verdana"/>
          <w:b/>
          <w:bCs/>
          <w:sz w:val="22"/>
          <w:szCs w:val="22"/>
        </w:rPr>
        <w:t xml:space="preserve">Early finishers:  </w:t>
      </w:r>
      <w:r>
        <w:rPr>
          <w:rFonts w:ascii="Verdana" w:cs="Verdana" w:eastAsia="Verdana" w:hAnsi="Verdana"/>
          <w:sz w:val="22"/>
          <w:szCs w:val="22"/>
        </w:rPr>
        <w:t xml:space="preserve">Free reading, or work for another class. No phones.</w:t>
      </w:r>
    </w:p>
    <w:p>
      <w:pPr>
        <w:spacing w:after="160" w:line="276"/>
      </w:pPr>
      <w:r>
        <w:rPr>
          <w:rFonts w:ascii="Verdana" w:cs="Verdana" w:eastAsia="Verdana" w:hAnsi="Verdana"/>
          <w:b/>
          <w:bCs/>
          <w:sz w:val="22"/>
          <w:szCs w:val="22"/>
        </w:rPr>
        <w:t xml:space="preserve">Transitions:  </w:t>
      </w:r>
      <w:r>
        <w:rPr>
          <w:rFonts w:ascii="Verdana" w:cs="Verdana" w:eastAsia="Verdana" w:hAnsi="Verdana"/>
          <w:sz w:val="22"/>
          <w:szCs w:val="22"/>
        </w:rPr>
        <w:t xml:space="preserve">Students stay seated until I dismiss them — the bell does not dismiss the class.</w:t>
      </w:r>
    </w:p>
    <w:p>
      <w:pPr>
        <w:spacing w:after="160" w:line="276"/>
      </w:pPr>
      <w:r>
        <w:rPr>
          <w:rFonts w:ascii="Verdana" w:cs="Verdana" w:eastAsia="Verdana" w:hAnsi="Verdana"/>
          <w:b/>
          <w:bCs/>
          <w:sz w:val="22"/>
          <w:szCs w:val="22"/>
        </w:rPr>
        <w:t xml:space="preserve">Dismissal:  </w:t>
      </w:r>
      <w:r>
        <w:rPr>
          <w:rFonts w:ascii="Verdana" w:cs="Verdana" w:eastAsia="Verdana" w:hAnsi="Verdana"/>
          <w:sz w:val="22"/>
          <w:szCs w:val="22"/>
        </w:rPr>
        <w:t xml:space="preserve">After the bell, dismiss once chairs are pushed in and the floor is clear.</w:t>
      </w:r>
    </w:p>
    <w:p>
      <w:pPr>
        <w:spacing w:after="160" w:line="276"/>
      </w:pPr>
      <w:r>
        <w:rPr>
          <w:rFonts w:ascii="Verdana" w:cs="Verdana" w:eastAsia="Verdana" w:hAnsi="Verdana"/>
          <w:b/>
          <w:bCs/>
          <w:sz w:val="22"/>
          <w:szCs w:val="22"/>
        </w:rPr>
        <w:t xml:space="preserve">Technology:  </w:t>
      </w:r>
      <w:r>
        <w:rPr>
          <w:rFonts w:ascii="Verdana" w:cs="Verdana" w:eastAsia="Verdana" w:hAnsi="Verdana"/>
          <w:sz w:val="22"/>
          <w:szCs w:val="22"/>
        </w:rPr>
        <w:t xml:space="preserve">The projector remote is in the top desk drawer; the gray wall button powers the projector. Never share the substitute login with students.</w:t>
      </w:r>
    </w:p>
    <w:p>
      <w:pPr>
        <w:pStyle w:val="Heading2"/>
      </w:pPr>
      <w:r>
        <w:rPr>
          <w:rFonts w:ascii="Verdana" w:cs="Verdana" w:eastAsia="Verdana" w:hAnsi="Verdana"/>
          <w:b/>
          <w:bCs/>
          <w:sz w:val="25"/>
          <w:szCs w:val="25"/>
        </w:rPr>
        <w:t xml:space="preserve">6. Behavior Norms for a Sub</w:t>
      </w:r>
    </w:p>
    <w:p>
      <w:pPr>
        <w:spacing w:after="160" w:line="276"/>
      </w:pPr>
      <w:r>
        <w:rPr>
          <w:rFonts w:ascii="Verdana" w:cs="Verdana" w:eastAsia="Verdana" w:hAnsi="Verdana"/>
          <w:b/>
          <w:bCs/>
          <w:sz w:val="22"/>
          <w:szCs w:val="22"/>
        </w:rPr>
        <w:t xml:space="preserve">What's allowed:  </w:t>
      </w:r>
      <w:r>
        <w:rPr>
          <w:rFonts w:ascii="Verdana" w:cs="Verdana" w:eastAsia="Verdana" w:hAnsi="Verdana"/>
          <w:sz w:val="22"/>
          <w:szCs w:val="22"/>
        </w:rPr>
        <w:t xml:space="preserve">Phones go in the caddy by the door during class and are picked up at dismissal. Quiet partner talk is fine during work time. Water only — no food.</w:t>
      </w:r>
    </w:p>
    <w:p>
      <w:pPr>
        <w:spacing w:after="160" w:line="276"/>
      </w:pPr>
      <w:r>
        <w:rPr>
          <w:rFonts w:ascii="Verdana" w:cs="Verdana" w:eastAsia="Verdana" w:hAnsi="Verdana"/>
          <w:b/>
          <w:bCs/>
          <w:sz w:val="22"/>
          <w:szCs w:val="22"/>
        </w:rPr>
        <w:t xml:space="preserve">Reward / consequence system:  </w:t>
      </w:r>
      <w:r>
        <w:rPr>
          <w:rFonts w:ascii="Verdana" w:cs="Verdana" w:eastAsia="Verdana" w:hAnsi="Verdana"/>
          <w:sz w:val="22"/>
          <w:szCs w:val="22"/>
        </w:rPr>
        <w:t xml:space="preserve">I keep it simple — a calm reminder first, then a seat change, then a note left for me. There is no need to send anyone to the office unless it is a safety issue.</w:t>
      </w:r>
    </w:p>
    <w:p>
      <w:pPr>
        <w:spacing w:after="160" w:line="276"/>
      </w:pPr>
      <w:r>
        <w:rPr>
          <w:rFonts w:ascii="Verdana" w:cs="Verdana" w:eastAsia="Verdana" w:hAnsi="Verdana"/>
          <w:b/>
          <w:bCs/>
          <w:sz w:val="22"/>
          <w:szCs w:val="22"/>
        </w:rPr>
        <w:t xml:space="preserve">Handling a disruption:  </w:t>
      </w:r>
      <w:r>
        <w:rPr>
          <w:rFonts w:ascii="Verdana" w:cs="Verdana" w:eastAsia="Verdana" w:hAnsi="Verdana"/>
          <w:sz w:val="22"/>
          <w:szCs w:val="22"/>
        </w:rPr>
        <w:t xml:space="preserve">Give one calm reminder. If it continues, move the student to the seat by my desk and leave me a note. For anything serious, call the front office (ext. 100) or send a reliable student next door to Mr. Patel in Room 216.</w:t>
      </w:r>
    </w:p>
    <w:p>
      <w:pPr>
        <w:pStyle w:val="Heading2"/>
      </w:pPr>
      <w:r>
        <w:rPr>
          <w:rFonts w:ascii="Verdana" w:cs="Verdana" w:eastAsia="Verdana" w:hAnsi="Verdana"/>
          <w:b/>
          <w:bCs/>
          <w:sz w:val="25"/>
          <w:szCs w:val="25"/>
        </w:rPr>
        <w:t xml:space="preserve">7. Needs in the Room (by role, not name)</w:t>
      </w:r>
    </w:p>
    <w:p>
      <w:pPr>
        <w:spacing w:after="160" w:line="276"/>
      </w:pPr>
      <w:r>
        <w:rPr>
          <w:rFonts w:ascii="Verdana" w:cs="Verdana" w:eastAsia="Verdana" w:hAnsi="Verdana"/>
          <w:b/>
          <w:bCs/>
          <w:sz w:val="22"/>
          <w:szCs w:val="22"/>
        </w:rPr>
        <w:t xml:space="preserve">Accommodations to honor:  </w:t>
      </w:r>
      <w:r>
        <w:rPr>
          <w:rFonts w:ascii="Verdana" w:cs="Verdana" w:eastAsia="Verdana" w:hAnsi="Verdana"/>
          <w:sz w:val="22"/>
          <w:szCs w:val="22"/>
        </w:rPr>
        <w:t xml:space="preserve">A few students in Period 1 need directions read aloud — read the bell ringer and any written instructions to the whole class. One student in Period 3 has a standing counseling appointment and leaves at 10:15 on Tuesdays and Thursdays; just let the student go. Two students in Period 5 use laptops for note-taking, which is allowed.</w:t>
      </w:r>
    </w:p>
    <w:p>
      <w:pPr>
        <w:spacing w:after="160" w:line="276"/>
      </w:pPr>
      <w:r>
        <w:rPr>
          <w:rFonts w:ascii="Verdana" w:cs="Verdana" w:eastAsia="Verdana" w:hAnsi="Verdana"/>
          <w:b/>
          <w:bCs/>
          <w:sz w:val="22"/>
          <w:szCs w:val="22"/>
        </w:rPr>
        <w:t xml:space="preserve">Reading-level reality:  </w:t>
      </w:r>
      <w:r>
        <w:rPr>
          <w:rFonts w:ascii="Verdana" w:cs="Verdana" w:eastAsia="Verdana" w:hAnsi="Verdana"/>
          <w:sz w:val="22"/>
          <w:szCs w:val="22"/>
        </w:rPr>
        <w:t xml:space="preserve">Both 9th-grade sections have several students reading below grade level — read prompts aloud and keep written directions short. The 10th-grade economics classes are mostly on grade level.</w:t>
      </w:r>
    </w:p>
    <w:p>
      <w:pPr>
        <w:pStyle w:val="Heading2"/>
      </w:pPr>
      <w:r>
        <w:rPr>
          <w:rFonts w:ascii="Verdana" w:cs="Verdana" w:eastAsia="Verdana" w:hAnsi="Verdana"/>
          <w:b/>
          <w:bCs/>
          <w:sz w:val="25"/>
          <w:szCs w:val="25"/>
        </w:rPr>
        <w:t xml:space="preserve">8. Helpers and Who to Call</w:t>
      </w:r>
    </w:p>
    <w:p>
      <w:pPr>
        <w:spacing w:after="160" w:line="276"/>
      </w:pPr>
      <w:r>
        <w:rPr>
          <w:rFonts w:ascii="Verdana" w:cs="Verdana" w:eastAsia="Verdana" w:hAnsi="Verdana"/>
          <w:b/>
          <w:bCs/>
          <w:sz w:val="22"/>
          <w:szCs w:val="22"/>
        </w:rPr>
        <w:t xml:space="preserve">Teacher next door:  </w:t>
      </w:r>
      <w:r>
        <w:rPr>
          <w:rFonts w:ascii="Verdana" w:cs="Verdana" w:eastAsia="Verdana" w:hAnsi="Verdana"/>
          <w:sz w:val="22"/>
          <w:szCs w:val="22"/>
        </w:rPr>
        <w:t xml:space="preserve">Mr. Patel, Room 216 — happy to help; send a student or step over.</w:t>
      </w:r>
    </w:p>
    <w:p>
      <w:pPr>
        <w:spacing w:after="160" w:line="276"/>
      </w:pPr>
      <w:r>
        <w:rPr>
          <w:rFonts w:ascii="Verdana" w:cs="Verdana" w:eastAsia="Verdana" w:hAnsi="Verdana"/>
          <w:b/>
          <w:bCs/>
          <w:sz w:val="22"/>
          <w:szCs w:val="22"/>
        </w:rPr>
        <w:t xml:space="preserve">Grade or department partner:  </w:t>
      </w:r>
      <w:r>
        <w:rPr>
          <w:rFonts w:ascii="Verdana" w:cs="Verdana" w:eastAsia="Verdana" w:hAnsi="Verdana"/>
          <w:sz w:val="22"/>
          <w:szCs w:val="22"/>
        </w:rPr>
        <w:t xml:space="preserve">Ms. Coleman, Social Studies, Room 210.</w:t>
      </w:r>
    </w:p>
    <w:p>
      <w:pPr>
        <w:spacing w:after="160" w:line="276"/>
      </w:pPr>
      <w:r>
        <w:rPr>
          <w:rFonts w:ascii="Verdana" w:cs="Verdana" w:eastAsia="Verdana" w:hAnsi="Verdana"/>
          <w:b/>
          <w:bCs/>
          <w:sz w:val="22"/>
          <w:szCs w:val="22"/>
        </w:rPr>
        <w:t xml:space="preserve">Front office / main number:  </w:t>
      </w:r>
      <w:r>
        <w:rPr>
          <w:rFonts w:ascii="Verdana" w:cs="Verdana" w:eastAsia="Verdana" w:hAnsi="Verdana"/>
          <w:sz w:val="22"/>
          <w:szCs w:val="22"/>
        </w:rPr>
        <w:t xml:space="preserve">Main office, ext. 100.</w:t>
      </w:r>
    </w:p>
    <w:p>
      <w:pPr>
        <w:spacing w:after="160" w:line="276"/>
      </w:pPr>
      <w:r>
        <w:rPr>
          <w:rFonts w:ascii="Verdana" w:cs="Verdana" w:eastAsia="Verdana" w:hAnsi="Verdana"/>
          <w:b/>
          <w:bCs/>
          <w:sz w:val="22"/>
          <w:szCs w:val="22"/>
        </w:rPr>
        <w:t xml:space="preserve">Nurse:  </w:t>
      </w:r>
      <w:r>
        <w:rPr>
          <w:rFonts w:ascii="Verdana" w:cs="Verdana" w:eastAsia="Verdana" w:hAnsi="Verdana"/>
          <w:sz w:val="22"/>
          <w:szCs w:val="22"/>
        </w:rPr>
        <w:t xml:space="preserve">Health office, ext. 120 (first floor, by the gym).</w:t>
      </w:r>
    </w:p>
    <w:p>
      <w:pPr>
        <w:spacing w:after="160" w:line="276"/>
      </w:pPr>
      <w:r>
        <w:rPr>
          <w:rFonts w:ascii="Verdana" w:cs="Verdana" w:eastAsia="Verdana" w:hAnsi="Verdana"/>
          <w:b/>
          <w:bCs/>
          <w:sz w:val="22"/>
          <w:szCs w:val="22"/>
        </w:rPr>
        <w:t xml:space="preserve">Security / administration:  </w:t>
      </w:r>
      <w:r>
        <w:rPr>
          <w:rFonts w:ascii="Verdana" w:cs="Verdana" w:eastAsia="Verdana" w:hAnsi="Verdana"/>
          <w:sz w:val="22"/>
          <w:szCs w:val="22"/>
        </w:rPr>
        <w:t xml:space="preserve">Assistant Principal Mr. Okonkwo, ext. 105; school security, ext. 111.</w:t>
      </w:r>
    </w:p>
    <w:p>
      <w:pPr>
        <w:spacing w:after="160" w:line="276"/>
      </w:pPr>
      <w:r>
        <w:rPr>
          <w:rFonts w:ascii="Verdana" w:cs="Verdana" w:eastAsia="Verdana" w:hAnsi="Verdana"/>
          <w:b/>
          <w:bCs/>
          <w:sz w:val="22"/>
          <w:szCs w:val="22"/>
        </w:rPr>
        <w:t xml:space="preserve">Tech help:  </w:t>
      </w:r>
      <w:r>
        <w:rPr>
          <w:rFonts w:ascii="Verdana" w:cs="Verdana" w:eastAsia="Verdana" w:hAnsi="Verdana"/>
          <w:sz w:val="22"/>
          <w:szCs w:val="22"/>
        </w:rPr>
        <w:t xml:space="preserve">Help desk, ext. 130, for projector or computer issues.</w:t>
      </w:r>
    </w:p>
    <w:p>
      <w:pPr>
        <w:spacing w:after="160" w:line="276"/>
      </w:pPr>
      <w:r>
        <w:rPr>
          <w:rFonts w:ascii="Verdana" w:cs="Verdana" w:eastAsia="Verdana" w:hAnsi="Verdana"/>
          <w:b/>
          <w:bCs/>
          <w:sz w:val="22"/>
          <w:szCs w:val="22"/>
        </w:rPr>
        <w:t xml:space="preserve">If you're truly stuck, find:  </w:t>
      </w:r>
      <w:r>
        <w:rPr>
          <w:rFonts w:ascii="Verdana" w:cs="Verdana" w:eastAsia="Verdana" w:hAnsi="Verdana"/>
          <w:sz w:val="22"/>
          <w:szCs w:val="22"/>
        </w:rPr>
        <w:t xml:space="preserve">Mr. Patel in Room 216, or call the office at ext. 100. During Period 6, ask Mr. Donnelly at the library desk.</w:t>
      </w:r>
    </w:p>
    <w:p>
      <w:pPr>
        <w:pStyle w:val="Heading2"/>
      </w:pPr>
      <w:r>
        <w:rPr>
          <w:rFonts w:ascii="Verdana" w:cs="Verdana" w:eastAsia="Verdana" w:hAnsi="Verdana"/>
          <w:b/>
          <w:bCs/>
          <w:sz w:val="25"/>
          <w:szCs w:val="25"/>
        </w:rPr>
        <w:t xml:space="preserve">9. What Engages My Students</w:t>
      </w:r>
    </w:p>
    <w:p>
      <w:pPr>
        <w:spacing w:after="160" w:line="276"/>
      </w:pPr>
      <w:r>
        <w:rPr>
          <w:rFonts w:ascii="Verdana" w:cs="Verdana" w:eastAsia="Verdana" w:hAnsi="Verdana"/>
          <w:b/>
          <w:bCs/>
          <w:sz w:val="22"/>
          <w:szCs w:val="22"/>
        </w:rPr>
        <w:t xml:space="preserve">What works:  </w:t>
      </w:r>
      <w:r>
        <w:rPr>
          <w:rFonts w:ascii="Verdana" w:cs="Verdana" w:eastAsia="Verdana" w:hAnsi="Verdana"/>
          <w:sz w:val="22"/>
          <w:szCs w:val="22"/>
        </w:rPr>
        <w:t xml:space="preserve">A short video, a "what would you do" scenario, partner discussion, team review games, and anything tied to real life or money. A little friendly competition goes a long way.</w:t>
      </w:r>
    </w:p>
    <w:p>
      <w:pPr>
        <w:spacing w:after="160" w:line="276"/>
      </w:pPr>
      <w:r>
        <w:rPr>
          <w:rFonts w:ascii="Verdana" w:cs="Verdana" w:eastAsia="Verdana" w:hAnsi="Verdana"/>
          <w:b/>
          <w:bCs/>
          <w:sz w:val="22"/>
          <w:szCs w:val="22"/>
        </w:rPr>
        <w:t xml:space="preserve">What tends to flop:  </w:t>
      </w:r>
      <w:r>
        <w:rPr>
          <w:rFonts w:ascii="Verdana" w:cs="Verdana" w:eastAsia="Verdana" w:hAnsi="Verdana"/>
          <w:sz w:val="22"/>
          <w:szCs w:val="22"/>
        </w:rPr>
        <w:t xml:space="preserve">Long silent worksheets and straight lecture lose them quickly. Keep it moving and give them something to talk about.</w:t>
      </w:r>
    </w:p>
    <w:p>
      <w:pPr>
        <w:pStyle w:val="Heading2"/>
      </w:pPr>
      <w:r>
        <w:rPr>
          <w:rFonts w:ascii="Verdana" w:cs="Verdana" w:eastAsia="Verdana" w:hAnsi="Verdana"/>
          <w:b/>
          <w:bCs/>
          <w:sz w:val="25"/>
          <w:szCs w:val="25"/>
        </w:rPr>
        <w:t xml:space="preserve">10. The Go-Bag / Engagement Kit</w:t>
      </w:r>
    </w:p>
    <w:p>
      <w:pPr>
        <w:spacing w:after="160" w:line="276"/>
      </w:pPr>
      <w:r>
        <w:rPr>
          <w:rFonts w:ascii="Verdana" w:cs="Verdana" w:eastAsia="Verdana" w:hAnsi="Verdana"/>
          <w:b/>
          <w:bCs/>
          <w:sz w:val="22"/>
          <w:szCs w:val="22"/>
        </w:rPr>
        <w:t xml:space="preserve">What's in my go-bag and where it lives:  </w:t>
      </w:r>
      <w:r>
        <w:rPr>
          <w:rFonts w:ascii="Verdana" w:cs="Verdana" w:eastAsia="Verdana" w:hAnsi="Verdana"/>
          <w:sz w:val="22"/>
          <w:szCs w:val="22"/>
        </w:rPr>
        <w:t xml:space="preserve">Bottom-right file drawer, labeled "SUB BAG" — geography and map puzzles, economics vocabulary crosswords, a deck of current-event discussion cards, a few short-story copies, blank paper and colored pencils, and two poetry collections. A class set of the textbook is on the back shelf.</w:t>
      </w:r>
    </w:p>
    <w:p>
      <w:pPr>
        <w:pStyle w:val="Heading2"/>
      </w:pPr>
      <w:r>
        <w:rPr>
          <w:rFonts w:ascii="Verdana" w:cs="Verdana" w:eastAsia="Verdana" w:hAnsi="Verdana"/>
          <w:b/>
          <w:bCs/>
          <w:sz w:val="25"/>
          <w:szCs w:val="25"/>
        </w:rPr>
        <w:t xml:space="preserve">11. Tone for the Sub</w:t>
      </w:r>
    </w:p>
    <w:p>
      <w:pPr>
        <w:spacing w:after="160" w:line="276"/>
      </w:pPr>
      <w:r>
        <w:rPr>
          <w:rFonts w:ascii="Verdana" w:cs="Verdana" w:eastAsia="Verdana" w:hAnsi="Verdana"/>
          <w:b/>
          <w:bCs/>
          <w:sz w:val="22"/>
          <w:szCs w:val="22"/>
        </w:rPr>
        <w:t xml:space="preserve">My note to whoever walks in:  </w:t>
      </w:r>
      <w:r>
        <w:rPr>
          <w:rFonts w:ascii="Verdana" w:cs="Verdana" w:eastAsia="Verdana" w:hAnsi="Verdana"/>
          <w:sz w:val="22"/>
          <w:szCs w:val="22"/>
        </w:rPr>
        <w:t xml:space="preserve">Thank you for covering my classes! These are good kids who do their best with clear structure and a calm, friendly tone. Set expectations early and you'll have a good day. If anything goes sideways, Mr. Patel next door in 216 is your friend. Please leave me a note about how each class went and who was especially helpful.</w:t>
      </w:r>
    </w:p>
    <w:p>
      <w:pPr>
        <w:pStyle w:val="Heading2"/>
      </w:pPr>
      <w:r>
        <w:rPr>
          <w:rFonts w:ascii="Verdana" w:cs="Verdana" w:eastAsia="Verdana" w:hAnsi="Verdana"/>
          <w:b/>
          <w:bCs/>
          <w:sz w:val="25"/>
          <w:szCs w:val="25"/>
        </w:rPr>
        <w:t xml:space="preserve">12. Long-Term Sub (optional)</w:t>
      </w:r>
    </w:p>
    <w:p>
      <w:pPr>
        <w:spacing w:after="160" w:line="276"/>
      </w:pPr>
      <w:r>
        <w:rPr>
          <w:rFonts w:ascii="Verdana" w:cs="Verdana" w:eastAsia="Verdana" w:hAnsi="Verdana"/>
          <w:b/>
          <w:bCs/>
          <w:sz w:val="22"/>
          <w:szCs w:val="22"/>
        </w:rPr>
        <w:t xml:space="preserve">Where grades live / progress tracking:  </w:t>
      </w:r>
      <w:r>
        <w:rPr>
          <w:rFonts w:ascii="Verdana" w:cs="Verdana" w:eastAsia="Verdana" w:hAnsi="Verdana"/>
          <w:sz w:val="22"/>
          <w:szCs w:val="22"/>
        </w:rPr>
        <w:t xml:space="preserve">Grades are in the online gradebook; for a longer absence, Ms. Coleman (department chair) can share my plans.</w:t>
      </w:r>
    </w:p>
    <w:p>
      <w:pPr>
        <w:spacing w:after="160" w:line="276"/>
      </w:pPr>
      <w:r>
        <w:rPr>
          <w:rFonts w:ascii="Verdana" w:cs="Verdana" w:eastAsia="Verdana" w:hAnsi="Verdana"/>
          <w:b/>
          <w:bCs/>
          <w:sz w:val="22"/>
          <w:szCs w:val="22"/>
        </w:rPr>
        <w:t xml:space="preserve">Duty schedule:  </w:t>
      </w:r>
      <w:r>
        <w:rPr>
          <w:rFonts w:ascii="Verdana" w:cs="Verdana" w:eastAsia="Verdana" w:hAnsi="Verdana"/>
          <w:sz w:val="22"/>
          <w:szCs w:val="22"/>
        </w:rPr>
        <w:t xml:space="preserve">Bus duty at the front entrance on Wednesday mornings, 7:30–7:55.</w:t>
      </w:r>
    </w:p>
    <w:p>
      <w:pPr>
        <w:spacing w:after="160" w:line="276"/>
      </w:pPr>
      <w:r>
        <w:rPr>
          <w:rFonts w:ascii="Verdana" w:cs="Verdana" w:eastAsia="Verdana" w:hAnsi="Verdana"/>
          <w:b/>
          <w:bCs/>
          <w:sz w:val="22"/>
          <w:szCs w:val="22"/>
        </w:rPr>
        <w:t xml:space="preserve">Longer-arc plans:  </w:t>
      </w:r>
      <w:r>
        <w:rPr>
          <w:rFonts w:ascii="Verdana" w:cs="Verdana" w:eastAsia="Verdana" w:hAnsi="Verdana"/>
          <w:sz w:val="22"/>
          <w:szCs w:val="22"/>
        </w:rPr>
        <w:t xml:space="preserve">Unit calendars are in the blue binder on my desk.</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cs="Verdana" w:eastAsia="Verdana" w:hAnsi="Verdan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40" w:before="80"/>
      <w:outlineLvl w:val="0"/>
    </w:pPr>
    <w:rPr>
      <w:rFonts w:ascii="Verdana" w:cs="Verdana" w:eastAsia="Verdana" w:hAnsi="Verdana"/>
      <w:b/>
      <w:bCs/>
      <w:color w:val="000000"/>
      <w:sz w:val="32"/>
      <w:szCs w:val="32"/>
    </w:rPr>
  </w:style>
  <w:style w:type="paragraph" w:styleId="Heading2">
    <w:name w:val="Heading 2"/>
    <w:basedOn w:val="Normal"/>
    <w:next w:val="Normal"/>
    <w:qFormat/>
    <w:pPr>
      <w:spacing w:after="120" w:before="300"/>
      <w:outlineLvl w:val="1"/>
    </w:pPr>
    <w:rPr>
      <w:rFonts w:ascii="Verdana" w:cs="Verdana" w:eastAsia="Verdana" w:hAnsi="Verdana"/>
      <w:b/>
      <w:bCs/>
      <w:color w:val="1F4E79"/>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Reference Sheet — Ms. Reyes</dc:title>
  <dc:creator>Stossel in the Classroom</dc:creator>
  <cp:lastModifiedBy>Un-named</cp:lastModifiedBy>
  <cp:revision>1</cp:revision>
  <dcterms:created xsi:type="dcterms:W3CDTF">2026-06-22T15:13:29.076Z</dcterms:created>
  <dcterms:modified xsi:type="dcterms:W3CDTF">2026-06-22T15:13:29.094Z</dcterms:modified>
</cp:coreProperties>
</file>

<file path=docProps/custom.xml><?xml version="1.0" encoding="utf-8"?>
<Properties xmlns="http://schemas.openxmlformats.org/officeDocument/2006/custom-properties" xmlns:vt="http://schemas.openxmlformats.org/officeDocument/2006/docPropsVTypes"/>
</file>